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75" w:rsidRDefault="0094424E" w:rsidP="009A1375">
      <w:pPr>
        <w:suppressLineNumbers/>
      </w:pPr>
      <w:bookmarkStart w:id="0" w:name="_GoBack"/>
      <w:bookmarkEnd w:id="0"/>
      <w:r>
        <w:rPr>
          <w:rtl/>
        </w:rPr>
        <w:t xml:space="preserve"> </w:t>
      </w:r>
      <w:bookmarkStart w:id="1" w:name="NGCSBookmark"/>
      <w:bookmarkEnd w:id="1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A1375" w:rsidTr="009A1375">
        <w:trPr>
          <w:jc w:val="center"/>
        </w:trPr>
        <w:tc>
          <w:tcPr>
            <w:tcW w:w="743" w:type="dxa"/>
            <w:hideMark/>
          </w:tcPr>
          <w:p w:rsidR="009A1375" w:rsidRDefault="009A1375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077" w:type="dxa"/>
            <w:gridSpan w:val="2"/>
          </w:tcPr>
          <w:p w:rsidR="009A1375" w:rsidRDefault="009A1375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95494692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-1694524383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 xml:space="preserve">בענין הקטינה : ילידת 2015 </w:t>
                </w:r>
                <w:r>
                  <w:rPr>
                    <w:b/>
                    <w:bCs/>
                    <w:rtl/>
                  </w:rPr>
                  <w:br/>
                  <w:t xml:space="preserve">                          באמצעות האפוט' לדין עו"ד בהאא עתאמנה אבו ריא </w:t>
                </w:r>
              </w:sdtContent>
            </w:sdt>
          </w:p>
          <w:p w:rsidR="009A1375" w:rsidRDefault="009A1375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9A1375" w:rsidTr="009A1375">
        <w:trPr>
          <w:jc w:val="center"/>
        </w:trPr>
        <w:tc>
          <w:tcPr>
            <w:tcW w:w="3249" w:type="dxa"/>
            <w:gridSpan w:val="2"/>
          </w:tcPr>
          <w:p w:rsidR="009A1375" w:rsidRDefault="009A137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sdt>
            <w:sdtPr>
              <w:rPr>
                <w:b/>
                <w:bCs/>
                <w:sz w:val="28"/>
                <w:szCs w:val="28"/>
                <w:rtl/>
              </w:rPr>
              <w:alias w:val="1180"/>
              <w:tag w:val="1180"/>
              <w:id w:val="224879733"/>
              <w:text w:multiLine="1"/>
            </w:sdtPr>
            <w:sdtEndPr/>
            <w:sdtContent>
              <w:p w:rsidR="009A1375" w:rsidRDefault="009A137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8"/>
                    <w:szCs w:val="28"/>
                    <w:rtl/>
                  </w:rPr>
                  <w:t>תובע</w:t>
                </w:r>
                <w:r>
                  <w:rPr>
                    <w:b/>
                    <w:bCs/>
                    <w:sz w:val="28"/>
                    <w:szCs w:val="28"/>
                    <w:rtl/>
                  </w:rPr>
                  <w:t>/האב</w:t>
                </w:r>
              </w:p>
            </w:sdtContent>
          </w:sdt>
        </w:tc>
        <w:tc>
          <w:tcPr>
            <w:tcW w:w="5571" w:type="dxa"/>
          </w:tcPr>
          <w:p w:rsidR="009A1375" w:rsidRDefault="009A137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9A1375" w:rsidRDefault="009A1375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האב </w:t>
            </w:r>
          </w:p>
          <w:p w:rsidR="009A1375" w:rsidRDefault="009A1375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>באמצעות ב"כ עו"ד סוהיל דכוור</w:t>
            </w:r>
          </w:p>
        </w:tc>
      </w:tr>
      <w:tr w:rsidR="009A1375" w:rsidTr="009A1375">
        <w:trPr>
          <w:jc w:val="center"/>
        </w:trPr>
        <w:tc>
          <w:tcPr>
            <w:tcW w:w="8820" w:type="dxa"/>
            <w:gridSpan w:val="3"/>
          </w:tcPr>
          <w:p w:rsidR="009A1375" w:rsidRDefault="009A137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A1375" w:rsidRDefault="009A1375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A1375" w:rsidRDefault="009A137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9A1375" w:rsidTr="009A1375">
        <w:trPr>
          <w:jc w:val="center"/>
        </w:trPr>
        <w:tc>
          <w:tcPr>
            <w:tcW w:w="3249" w:type="dxa"/>
            <w:gridSpan w:val="2"/>
            <w:hideMark/>
          </w:tcPr>
          <w:p w:rsidR="009A1375" w:rsidRDefault="00B67498">
            <w:pPr>
              <w:suppressLineNumbers/>
              <w:rPr>
                <w:rFonts w:ascii="Arial" w:hAnsi="Arial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b/>
                  <w:bCs/>
                  <w:sz w:val="28"/>
                  <w:szCs w:val="28"/>
                  <w:rtl/>
                </w:rPr>
                <w:alias w:val="1184"/>
                <w:tag w:val="1184"/>
                <w:id w:val="1014877284"/>
                <w:text w:multiLine="1"/>
              </w:sdtPr>
              <w:sdtEndPr/>
              <w:sdtContent>
                <w:r w:rsidR="009A1375">
                  <w:rPr>
                    <w:rFonts w:ascii="Arial" w:hAnsi="Arial"/>
                    <w:b/>
                    <w:bCs/>
                    <w:noProof w:val="0"/>
                    <w:sz w:val="28"/>
                    <w:szCs w:val="28"/>
                    <w:rtl/>
                  </w:rPr>
                  <w:t>נתבע</w:t>
                </w:r>
                <w:r w:rsidR="009A1375">
                  <w:rPr>
                    <w:b/>
                    <w:bCs/>
                    <w:sz w:val="28"/>
                    <w:szCs w:val="28"/>
                    <w:rtl/>
                  </w:rPr>
                  <w:t>ת/האם</w:t>
                </w:r>
              </w:sdtContent>
            </w:sdt>
          </w:p>
        </w:tc>
        <w:tc>
          <w:tcPr>
            <w:tcW w:w="5571" w:type="dxa"/>
            <w:hideMark/>
          </w:tcPr>
          <w:p w:rsidR="009A1375" w:rsidRDefault="009A1375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האם </w:t>
            </w:r>
          </w:p>
          <w:p w:rsidR="009A1375" w:rsidRDefault="009A1375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>באמצעות ב"כ עו"ד סאמר בשארה</w:t>
            </w:r>
          </w:p>
        </w:tc>
      </w:tr>
      <w:tr w:rsidR="009A1375" w:rsidTr="009A1375">
        <w:trPr>
          <w:jc w:val="center"/>
        </w:trPr>
        <w:tc>
          <w:tcPr>
            <w:tcW w:w="8820" w:type="dxa"/>
            <w:gridSpan w:val="3"/>
          </w:tcPr>
          <w:p w:rsidR="009A1375" w:rsidRDefault="009A1375">
            <w:pPr>
              <w:suppressLineNumbers/>
              <w:rPr>
                <w:rtl/>
              </w:rPr>
            </w:pPr>
          </w:p>
          <w:p w:rsidR="009A1375" w:rsidRDefault="009A1375">
            <w:pPr>
              <w:suppressLineNumbers/>
              <w:rPr>
                <w:rtl/>
              </w:rPr>
            </w:pPr>
          </w:p>
          <w:p w:rsidR="009A1375" w:rsidRDefault="009A1375">
            <w:pPr>
              <w:suppressLineNumbers/>
            </w:pPr>
          </w:p>
        </w:tc>
      </w:tr>
      <w:tr w:rsidR="009A1375" w:rsidTr="009A1375">
        <w:trPr>
          <w:jc w:val="center"/>
        </w:trPr>
        <w:tc>
          <w:tcPr>
            <w:tcW w:w="3249" w:type="dxa"/>
            <w:gridSpan w:val="2"/>
          </w:tcPr>
          <w:p w:rsidR="009A1375" w:rsidRDefault="009A1375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9A1375" w:rsidRDefault="009A1375">
            <w:pPr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9A1375" w:rsidTr="009A1375">
        <w:trPr>
          <w:jc w:val="center"/>
        </w:trPr>
        <w:tc>
          <w:tcPr>
            <w:tcW w:w="8820" w:type="dxa"/>
            <w:gridSpan w:val="3"/>
          </w:tcPr>
          <w:p w:rsidR="009A1375" w:rsidRDefault="009A137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9A1375" w:rsidRDefault="009A1375" w:rsidP="009A1375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9A1375" w:rsidTr="009A1375">
        <w:trPr>
          <w:jc w:val="center"/>
        </w:trPr>
        <w:tc>
          <w:tcPr>
            <w:tcW w:w="8820" w:type="dxa"/>
          </w:tcPr>
          <w:p w:rsidR="009A1375" w:rsidRDefault="009A137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9A1375" w:rsidRDefault="009A137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9A1375" w:rsidRDefault="009A1375" w:rsidP="009A137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לפני תסקיר ראשוני מיום 9.10.24 , תגובות הצדדים לתסקיר ותגובת האפוט' לדין לתסקיר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התסקיר , חרף היותו ראשוני , הינו מקיף ביותר וכולל 14 מקורות איסוף מידע , לרבות פגישות וביקורי בית אצל כל הנוגעים בדבר וכן התייעצות עם עו"ס מחוזית לסדרי דין . עורכת התסקיר , עו"ס לסדרי דין ש'  , מתארת בני זוג שנישאו בשנת 2014 ונפרדו ביום 30.11.16  . מאז הפירוד השכילו ההורים לקיים זמני שהות יציבים עד שהאם החליטה להינשא לבן זוגה הנוכחי , מהלך שהוביל להפסקת הלינות של הקטינה בבית האם ולצמצום משמעותי של זמני השהות בבית האם . עורכת התסקיר מתארת כי עד החתונה הקטינה היתה בקשר טוב עם בן זוגה של האם ואף בחרה את הריהוט בחדר שהוכן לה בדירת האם . מאז החתונה הקטינה מסרבת להגיע לבית האם , מקיימת מפגשים עם האם רק בבית הורי האם ומתנה את קיום המפגשים בנוכחות מתמדת של האם לכל אורך המפגש . הקטינה מפגינה </w:t>
      </w:r>
      <w:r>
        <w:rPr>
          <w:rFonts w:ascii="Arial" w:hAnsi="Arial"/>
          <w:noProof w:val="0"/>
          <w:rtl/>
        </w:rPr>
        <w:lastRenderedPageBreak/>
        <w:t xml:space="preserve">תוקפנות כלפי האם , מקליטה את האם ומעבירה ההקלטות לאב . בחודש 7.24 , לאחר ויכוח בין הקטינה לבין סבתה מצד האם , איימה הקטינה להתאבד . עו"ס לחוק נוער המליצה על טיפול פסיכולוגי לקטינה , אך האב סירב . גם המלצת מבצעת ההדרכה ההורית לצדדים , עו"ס מ' , למתן טיפול פסיכולוגי לקטינה , לא הועילה והאב נותר בסירובו עד היום . בעקבות הסירוב תתכנס ועדת תכנון טיפול . עורכת התסקיר ביקרה בבית האב וראתה כי למרות שלקטינה חדר משלה ולמרות שאמו של האב הציעה פתרון לבעיית הפרטיות שהעלה האב , והאב קיבל את הצעת אמו , ממשיכה הקטינה לישון במיטת אביה . עוד עולה כי לקטינה חדר משלה בבית הורי האם , ובבית האם ובן זוגה . עורכת התסקיר התרשמה כי האב משתף את הקטינה בהליכים המשפטיים ואינו מכיר בצורך של הקטינה בטיפול רגשי נפשי . האם נכנעת לכל בקשות הקטינה כדי לשמור על הקשר עמה . המלצות התסקיר הינן להמשיך את הטיפול במסגרת נתיבים להורות , להורות על טיפול רגשי נפשי לקטינה באופן מיידי  ולאפשר הגשת תסקיר משלים שבועיים לפני הדיון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15.10.24 הוגשה תגובת האם המסכימה להמלצות התסקיר . נטען כי התסקיר מבטא את הסתת האב את הקטינה כנגד האם ובני משפחתה עד כדי סרבנות קשר ותוקפנות כלפי בני המשפחה אצלם גדלה . האב לא מפנים את חומרת מעשיו ואת הצורך בטיפול . האב חייב להשלים עם העובדה שהאם נישאה לאחר . מבוקש לחייב את האב לקיים את המלצות התסקיר אחרת יוטלו עליו סנקציות , בהתאם לאמור בסעיף 7 של ההחלטה מיום 13.8.24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26.10.24 הוגשה תגובת האפוט' לדין לתסקיר . מכל ההוראות שניתנו בהחלטה מיום 13.8.24 , יושם רק נושא תחילת ההדרכה ההורית . בינתיים הקטינה ממשיכה להיפגע מעמדת האב לפיה האם נטשה את הקטינה . האפוט' לדין מבקשת לאמץ המלצות התסקיר לאלתר . נמסר כי נקבעה ועדת תכנון טיפול בהולה ליום 5.11.24 . מבוקש להורות לעו"ס להגיש תסקיר משלים מיד לאחר הוועדה ולא לחכות עד סמוך למועד הדיון הקבוע לחודש 2.25 .  האפוט' לדין מתארת כיצד שיחת טלפון שלה עם הקטינה במהלך שהיית הקטינה </w:t>
      </w:r>
      <w:r>
        <w:rPr>
          <w:rFonts w:ascii="Arial" w:hAnsi="Arial"/>
          <w:noProof w:val="0"/>
          <w:rtl/>
        </w:rPr>
        <w:lastRenderedPageBreak/>
        <w:t xml:space="preserve">אצל האם ביום 24.10.24 נקטעה ע"י האב , כאשר הקטינה מודיעה לאם כי לא תגיע אליה יותר . האפוט' לדין התקשרה לאב , ביקשה לשוחח עם הקטינה ושמעה מהקטינה כי אינה מעוניינת לשוחח איתה או עם אף אחד אחר ומבקשת שכולם יעזבו אותה בשקט . מפגש האם עם הקטינה , שאמור היה להתקיים ביום 26.10.24 , לא התקיים . האפוט' לדין חוששת מפני נזק בלתי הפיך לקטינה בדמות פגיעה בבוחן המציאות , האמון בעצמה ובאחרים וההתפתחות התקינה . מבוקש להורות לאב לדאוג לחידוש מפגשי הקטינה עם האם וכן לשיתוף פעולה  של הקטינה עם האפוט' לדין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27.10.24 הוגשה תגובת האב . האב מצביע על אי דיוקים בתסקיר לגבי היקף זמני השהות עם האם ומועד הפירוד , שהינו 19.7.16 . נטען כי עו"ס לסדרי דין , כנראה בשל מניעים זרים , מנצלת את תפקידה כדי לאלץ את הקטינה לקיים קשר עם בן זוגה של האם , נגד רצונה , תוך איומים .  התסקיר מתעלם מכך שהקטינה סובלת ממחלת לב מגיל חודשיים ועברה ניתוח לב פתוח . בשל המחלה יש להרחיק את הקטינה מכל לחץ חיצוני . מאז תחילת המלחמה שוהה הקטינה רוב הזמן בבית האב , השומר עליה מכל משמר . בבית הוריה של האם שלושה רווקים שמסתובבים בבית עם תחתוני בוקסר בלבד , ובניגוד לנטען בתסקיר , אין חדר מיוחד לקטינה . האם הכריחה את הקטינה להתלוות אליה לבחירת ריהוט לחדרה , כאשר הקטינה אמרה כי לא תיכנס לבית בו גרה האם עם בן זוגה . הקטינה הביעה סלידה מבן זוגה של האם מאז ומעולם . הרווחה התעלמה מתיעוד שנמסר לה לתמיכה בטענות האב . בית המשפט מתבקש להורות על תמלול השיחות שהקליטה הקטינה המשקפות התקפה מילולית ופיזית על הקטינה ע"י האם ומשפחתה . בשל אלימות זו הקטינה ברחה מבית הורי האם ביום 12.10.24 וביום 26.10.24 ושוטטה ברחוב עד שאביה הגיע  לאסוף אותה . הצלחת הקטינה בבית הספר נזקפת לאב . האב לא רואה צורך בהמשך ההדרכה ההורית , שכן אין נתק בין הקטינה לבין האם או בין הורי הקטינה . האב תומך </w:t>
      </w:r>
      <w:r>
        <w:rPr>
          <w:rFonts w:ascii="Arial" w:hAnsi="Arial"/>
          <w:noProof w:val="0"/>
          <w:rtl/>
        </w:rPr>
        <w:lastRenderedPageBreak/>
        <w:t xml:space="preserve">בסירוב הקטינה לחיות עם בן הזוג של האם , שהוא אדם זר . טיפול רגשי לקטינה מיותר לחלוטין שכן תכליתו להכריח אותה לקיים קשר עם בן הזוג של האם . האב מזהיר מפני סיכון מרבי לקטינה אם תחויב לפעול בניגוד לרצונה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לאחר עיון בתסקיר ובתגובות החלטתי לאמץ את המלצות התסקיר מהטעמים שיפורטו להלן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ראשית , בדרך כלל יאמץ בית המשפט את המלצות התסקיר נוכח המקצועיות והניטרליות של העו"ס . האב טוען כי המקרה דנן הוא יוצא מן הכלל ואף מייחס  לעו"ס לסדרי דין מניעים זרים . לא מצאתי כל פירוט לטענות כלליות וחמורות אלה ולכן לא אוכל לקבלן . זאת ועוד , הכתובת הראשונה לטענות מסוג זה כלפי עו"ס לסדרי דין היא עו"ס מחוזית . האב , המיוצג ע"י עו"ד , לא טוען כי פנה בנושא לעו"ס מחוזית ולא מסביר מדוע לא עשה כן . אין כל בסיס בחומר המצוי לפני לקבוע כי עו"ס לסדרי דין , אשר ביצעה ביקור בית בבית הורי האם וראתה שם חדר המיועד לקטינה , כתבה לבית המשפט על חדר ייעודי שלא קיים . מדובר בתסקיר מפורט הכולל ממצאים מידיעה אישית של העו"ס שאין שום סיבה שלא לאמצם , בוודאי בשלב זה . ישנה התאמה לוגית בין הממצאים לבין המסקנות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שנית, המלצות התסקיר נתמכות לא רק ע"י האם , אלא גם ע"י האפוט' לדין , גורם ניטרלי נוסף הרואה לנגד עיניו רק את טובת הקטינה . האב עצמו מודה כי טובת הקטינה לקיים קשר עם שני הוריה . בסתירה החזיתית בין תגובת האפוט' לדין המתארת היווצרות נתק בין האם ומשפחתה לבין הקטינה לבין גרסת האב , לפיה אין נתק שכזה , אני מעדיף את גרסת האפוט' לדין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שלישית , המלצות התסקיר שמרניות יחסית לחומרת המצב המתואר בתסקיר . לא ברורה התנגדות האב להמשך הליך ההדרכה ההורית בנתיבים להורות שהחל בהסכמתו המלאה של האב . איני מקבל את טענת האב לפיה בן זוגה של האם הוא אדם זר לקטינה . מדובר באדם שנישא לאם הקטינה לפני כמה חודשים . הסלידה הנטענת של הקטינה מבן הזוג של האם מאז ומעולם מעוררת תמיהה </w:t>
      </w:r>
      <w:r>
        <w:rPr>
          <w:rFonts w:ascii="Arial" w:hAnsi="Arial"/>
          <w:noProof w:val="0"/>
          <w:rtl/>
        </w:rPr>
        <w:lastRenderedPageBreak/>
        <w:t xml:space="preserve">בהעדר תיאור של מעשים שיכולים להצדיק סלידה שכזו . בית המשפט רואה בחומרה את העובדה כי האב אינו מבין , כפי שעולה מתגובת האב לתסקיר , את חומרת המצב בו קטינה בת 9 משמשת כמרגלת אחר האם ובני משפחתה בשירות האב , מקליטה את האם ובני משפחתה ומעבירה את תוצרי ההקלטה לאב . ההמלצות לחייב את הקטינה לקבל טיפול רגשי מפסיכולוג ואת הורי הקטינה להמשיך הדרכת הורים בנתיבים להורות , הן המינימום המתבקש נוכח הנתק שמתחיל להיווצר בימים אלה ממש בין הקטינה לבין האם ומשפחתה . הסירוב של הקטינה לשוחח עם האפוט' לדין מדאיג במיוחד . כך בפרט כאשר מותב זה התרשם בתיקים אחרים מהרגישות והמקצועיות של האפוט' לדין בתיק זה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רביעית , נוכח סמיכות הזמנים למועד כינוס ועדת תכנון טיפול , מצאתי לנכון להימנע מהטלת סנקציות על האב טרם קבלת פרוטוקול הוועדה , למרות שההחלטה מיום 13.8.24 יחד עם האמור בתסקיר ובתגובת האפוט' לדין , מאפשרים הטלת סנקציות כבר בשלב זה . בית המשפט מצפה מהאב להתעשת ולשתף פעולה באופן מלא עם גורמי הרווחה והאפוט' לדין  . כל סנקציה שיטיל בית המשפט בשלב זה מתגמדת לעומת האפשרות לפיה יפתח תיק נזקקות ככל שיתברר כי האב לא מקיים המלצות ועדת תכנון טיפול  . אבהיר כי במסגרת תיק נזקקות בית המשפט מוסמך להורות על הוצאת הקטינה מחזקת האב והעברת לחזקת האם או למסגרת חוץ ביתית . הדברים נאמרים לא כדי להטיל אימה על האב או על הקטינה , אלא כדי לשקף את חומרת המצב אליו הגיע התיק ואת החשיבות לשינוי גישה מטעם האב לאלתר .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חמישית , בית המשפט אינו מתעלם מטענות האב בנוגע למצבה הבריאותי של הקטינה והסכנה כי הקטינה תיפגע אם יאלצו אותה לעשות דבר מה שהיא אינה מעוניינת בו . כל טענות האב יבחנו בכובד ראש לאחר שהאב יציג ראיות לתמיכה באותן טענות . חשוב להדגיש כי המלצות התסקיר אינן מכוונות לקטינה אלא לאב . האב , כהורה שביתו הוא הבית העיקרי של הקטינה , אחראי להפעיל </w:t>
      </w:r>
      <w:r>
        <w:rPr>
          <w:rFonts w:ascii="Arial" w:hAnsi="Arial"/>
          <w:noProof w:val="0"/>
          <w:rtl/>
        </w:rPr>
        <w:lastRenderedPageBreak/>
        <w:t xml:space="preserve">סמכות הורית על הקטינה כדי להסביר לה שיש לקיים החלטות בית המשפט , גם אם לא מסכימים להן , כאשר כל מטרת ההחלטות היא לקדם את טובתה של הקטינה . כמו שהקטינה חייבת ללכת לבית ספר , גם אם אינה מעוניינת בכך , כך על הקטינה לקבל טיפול רגשי ולקיים קשר רציף עם האם , גם אם אינה מעוניינת בכך .  </w:t>
      </w:r>
    </w:p>
    <w:p w:rsidR="009A1375" w:rsidRDefault="009A1375" w:rsidP="009A137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על כן , ניתן תוקף של החלטה להמלצות התסקיר מיום 9.10.24 . בנוסף האב נדרש להורות לקטינה לקיים קשר עם האפוט' לדין . העו"ס מתבקשת להגיש עדכון סמוך לאחר כינוס ועדת תכנון טיפול , בנוסף לעדכון שיוגש לקראת הדיון הבא  .    </w:t>
      </w: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החלטה זו מותרת לפרסום לאחר השמטת כל פרט מזהה . </w:t>
      </w: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נוסח מותר לפרסום של ההחלטה יוכן ביום 4.11.24 או בסמוך לאחר מכן ויעמוד לעיון הצדדים בתיק . </w:t>
      </w: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החלטה זו תשלח לצדדים ולעו"ס . </w:t>
      </w: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ההחלטה המקורית ניתנה ביום 28.10.24 .  </w:t>
      </w: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9A1375" w:rsidRDefault="009A1375" w:rsidP="009A1375">
      <w:pPr>
        <w:tabs>
          <w:tab w:val="left" w:pos="2553"/>
        </w:tabs>
      </w:pPr>
      <w:r>
        <w:rPr>
          <w:rtl/>
        </w:rPr>
        <w:lastRenderedPageBreak/>
        <w:t xml:space="preserve">  </w:t>
      </w:r>
      <w:sdt>
        <w:sdtPr>
          <w:rPr>
            <w:rtl/>
          </w:rPr>
          <w:alias w:val="MergeField"/>
          <w:tag w:val="1237"/>
          <w:id w:val="1568911978"/>
        </w:sdtPr>
        <w:sdtEndPr/>
        <w:sdtContent>
          <w:r w:rsidR="001F2ED4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9A1375" w:rsidRDefault="009A1375" w:rsidP="009A1375">
      <w:pPr>
        <w:tabs>
          <w:tab w:val="left" w:pos="2553"/>
        </w:tabs>
        <w:rPr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ג' חשוון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נובמבר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B67498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  <w:rPr>
          <w:rFonts w:ascii="Arial" w:hAnsi="Arial"/>
          <w:noProof w:val="0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1237"/>
          <w:tag w:val="1237"/>
          <w:id w:val="1177927602"/>
          <w:text w:multiLine="1"/>
        </w:sdtPr>
        <w:sdtEndPr/>
        <w:sdtContent>
          <w:r w:rsidR="00005C8B">
            <w:rPr>
              <w:rFonts w:ascii="Arial" w:hAnsi="Arial"/>
              <w:noProof w:val="0"/>
              <w:rtl/>
            </w:rPr>
            <w:t>חתימה</w:t>
          </w:r>
        </w:sdtContent>
      </w:sdt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498" w:rsidRDefault="00B67498">
      <w:r>
        <w:separator/>
      </w:r>
    </w:p>
  </w:endnote>
  <w:endnote w:type="continuationSeparator" w:id="0">
    <w:p w:rsidR="00B67498" w:rsidRDefault="00B6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F40D32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F40D32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498" w:rsidRDefault="00B67498">
      <w:r>
        <w:separator/>
      </w:r>
    </w:p>
  </w:footnote>
  <w:footnote w:type="continuationSeparator" w:id="0">
    <w:p w:rsidR="00B67498" w:rsidRDefault="00B6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B67498" w:rsidP="009A137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52581-04-24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D5224"/>
    <w:multiLevelType w:val="hybridMultilevel"/>
    <w:tmpl w:val="841A3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178065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178065&amp;lt;/CaseID&amp;gt;_x000d__x000a_        &amp;lt;CaseMonth&amp;gt;4&amp;lt;/CaseMonth&amp;gt;_x000d__x000a_        &amp;lt;CaseYear&amp;gt;2024&amp;lt;/CaseYear&amp;gt;_x000d__x000a_        &amp;lt;CaseNumber&amp;gt;52581&amp;lt;/CaseNumber&amp;gt;_x000d__x000a_        &amp;lt;NumeratorGroupID&amp;gt;1&amp;lt;/NumeratorGroupID&amp;gt;_x000d__x000a_        &amp;lt;CaseName&amp;gt;ליוס נ&amp;#39; ליוס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581-04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NextSessionDate&amp;gt;2025-02-25T09:00:00+02:00&amp;lt;/CaseNextSessionDate&amp;gt;_x000d__x000a_        &amp;lt;CaseNextDeterminingTask&amp;gt;141&amp;lt;/CaseNextDeterminingTask&amp;gt;_x000d__x000a_        &amp;lt;TemporaryAidStatus&amp;gt;קיימות בקשות לסעדים זמניים בתיק&amp;lt;/TemporaryAidStatus&amp;gt;_x000d__x000a_        &amp;lt;CaseOpenDate&amp;gt;2024-04-30T07:00:00+03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178065&amp;lt;/CaseID&amp;gt;_x000d__x000a_        &amp;lt;CaseMonth&amp;gt;4&amp;lt;/CaseMonth&amp;gt;_x000d__x000a_        &amp;lt;CaseYear&amp;gt;2024&amp;lt;/CaseYear&amp;gt;_x000d__x000a_        &amp;lt;CaseNumber&amp;gt;52581&amp;lt;/CaseNumber&amp;gt;_x000d__x000a_        &amp;lt;NumeratorGroupID&amp;gt;1&amp;lt;/NumeratorGroupID&amp;gt;_x000d__x000a_        &amp;lt;CaseName&amp;gt;ליוס נ&amp;#39; ליוס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2581-04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4-30T07:00:00+03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11-04T09:16:21.1378077+02:00&amp;lt;/DecisionStatusChangeDate&amp;gt;_x000d__x000a_        &amp;lt;DecisionSignatureDate&amp;gt;2024-11-04T09:16:21.1378077+02:00&amp;lt;/DecisionSignatureDate&amp;gt;_x000d__x000a_        &amp;lt;DecisionSignatureUserID&amp;gt;029462280@GOV.IL&amp;lt;/DecisionSignatureUserID&amp;gt;_x000d__x000a_        &amp;lt;DecisionCreateDate&amp;gt;2024-11-04T09:16:21.1378077+02:00&amp;lt;/DecisionCreateDate&amp;gt;_x000d__x000a_        &amp;lt;DecisionChangeDate&amp;gt;2024-11-04T09:16:21.1378077+02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5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1178065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510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59384532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1F2ED4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D523F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95AA9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A137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67498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0D32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9A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C03738" w:rsidP="00C03738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03738"/>
    <w:rsid w:val="00C96C06"/>
    <w:rsid w:val="00D57EDB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C037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F629B6EC6DE4901BA7256DFC2C02322">
    <w:name w:val="1F629B6EC6DE4901BA7256DFC2C02322"/>
    <w:rsid w:val="00C03738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81178065</CaseID>
    <CaseJudicialPersonPresentationDS>
      <CaseJudicalPersonActive>
        <CaseID>81178065</CaseID>
        <JudicialPersonID>029462280@GOV.IL</JudicialPersonID>
        <JudicialPersonTypeID>1</JudicialPersonTypeID>
        <JudicialTypeID>1</JudicialTypeID>
        <IsChairman>false</IsChairman>
        <TreatmentStartDate>2024-04-25T14:04:02.2+03:00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מחוז חיפה</FullName>
        <LastName>הסיוע המשפטי - מחוז חיפה</LastName>
        <PartyPropertyName/>
        <AuthenticationTypeAndNumber>משרדי ממשלה 513442022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270648070</CasePartyID>
        <PartyTypeID>3</PartyTypeID>
        <ActivityStatusID>1</ActivityStatusID>
        <LegalEntityID>7537325</LegalEntityID>
        <CaseLegalEntityID>129027657</CaseLegalEntityID>
        <AssistantRoleID>26</AssistantRoleID>
        <AuthenticationTypeID>13</AuthenticationTypeID>
        <AuthenticationTypeName>משרדי ממשלה</AuthenticationTypeName>
        <LegalEntityNumber>513442022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שד' פל ים 15 א' חיפה </FullAddress>
        <MotionID>0</MotionID>
        <CasePleaID>0</CasePleaID>
        <LinkedCaseID>0</LinkedCaseID>
        <PartyID>1</PartyID>
        <CasePartyCategoryID>2</CasePartyCategoryID>
        <LegalEntityAddressID>7578509</LegalEntityAddressID>
        <PleaTypeID>4</PleaTypeID>
        <GroupPartyAlias/>
        <IsConverted>false</IsConverted>
        <LegalEntityRegisteredNameID>6018545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מחוז חיפה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מעיליא- סדרי דין</FullName>
        <LastName>המחלקה לשירותים חברתיים- מעיליא- סדרי דין</LastName>
        <PartyPropertyName/>
        <AuthenticationTypeAndNumber>רשויות מקומיות 10000000868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270657931</CasePartyID>
        <PartyTypeID>3</PartyTypeID>
        <ActivityStatusID>1</ActivityStatusID>
        <LegalEntityID>81436918</LegalEntityID>
        <CaseLegalEntityID>129030594</CaseLegalEntityID>
        <AssistantRoleID>16</AssistantRoleID>
        <AuthenticationTypeID>14</AuthenticationTypeID>
        <AuthenticationTypeName>רשויות מקומיות</AuthenticationTypeName>
        <LegalEntityNumber>10000000868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ת.ד 294 מעיליא </FullAddress>
        <EmailAddress>shadia@mielya.muni.il</EmailAddress>
        <MotionID>0</MotionID>
        <CasePleaID>0</CasePleaID>
        <LinkedCaseID>0</LinkedCaseID>
        <PartyID>1</PartyID>
        <CasePartyCategoryID>2</CasePartyCategoryID>
        <LegalEntityAddressID>88367817</LegalEntityAddressID>
        <LegalEntityEmailAddressID>68301749</LegalEntityEmailAddressID>
        <PleaTypeID>4</PleaTypeID>
        <GroupPartyAlias/>
        <IsConverted>false</IsConverted>
        <LegalEntityRegisteredNameID>10478276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מעיליא- סדרי דין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ר . ל (קטין)</FullName>
        <FirstName>ר .</FirstName>
        <LastName>ל</LastName>
        <PartyPropertyID>2</PartyPropertyID>
        <PartyPropertyName/>
        <AuthenticationTypeAndNumber>ת"ז </AuthenticationTypeAndNumber>
        <RepresentatedOrRepresentativesNames>בהאא עתאמנה אבו ריא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270976995</CasePartyID>
        <PartyTypeID>3</PartyTypeID>
        <ActivityStatusID>1</ActivityStatusID>
        <LegalEntityID>81937433</LegalEntityID>
        <CaseLegalEntityID>129125416</CaseLegalEntityID>
        <AssistantRoleID>33</AssistantRoleID>
        <AuthenticationTypeID>1</AuthenticationTypeID>
        <AuthenticationTypeName>ת"ז</AuthenticationTypeName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/>
        <MotionID>0</MotionID>
        <CasePleaID>0</CasePleaID>
        <LinkedCaseID>0</LinkedCaseID>
        <PartyID>1</PartyID>
        <CasePartyCategoryID>2</CasePartyCategoryID>
        <PleaTypeID>4</PleaTypeID>
        <GroupPartyAlias/>
        <IsConverted>false</IsConverted>
        <LegalEntityNameID>96657615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ר . ל (קטין)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מסייעים</RoleName>
        <IsSubProceeding>FALSE</IsSubProceeding>
        <FullName>בהאא עתאמנה אבו ריא</FullName>
        <FirstName>בהאא</FirstName>
        <LastName>עתאמנה אבו ריא</LastName>
        <PartyPropertyName/>
        <AuthenticationTypeAndNumber>מ.ר. 41306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270977032</CasePartyID>
        <PartyTypeID>2</PartyTypeID>
        <ActivityStatusID>1</ActivityStatusID>
        <PartyAliasID>105</PartyAliasID>
        <PartyAliasName>בא כוח מסייעים</PartyAliasName>
        <LegalEntityID>414076</LegalEntityID>
        <CaseLegalEntityID>129125424</CaseLegalEntityID>
        <AuthenticationTypeID>4</AuthenticationTypeID>
        <AuthenticationTypeName>מ.ר.</AuthenticationTypeName>
        <LegalEntityNumber>41306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הגליל 33/3 כרמיאל </FullAddress>
        <EmailAddress>aburayabaha.adv@gmail.com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88515787</LegalEntityAddressID>
        <LegalEntityEmailAddressID>68204241</LegalEntityEmailAddressID>
        <PleaTypeID>4</PleaTypeID>
        <LawyerOfficeName>משרד עו"ד: בהאא עתאמנה אבו ריא</LawyerOfficeName>
        <LawyerOfficeID>454720</LawyerOfficeID>
        <GroupPartyAlias/>
        <IsConverted>false</IsConverted>
        <LegalEntityNameID>35060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בהאא עתאמנה אבו ריא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סאמר בשארה</FullName>
        <FirstName>סאמר</FirstName>
        <LastName>בשארה</LastName>
        <PartyPropertyName/>
        <AuthenticationTypeAndNumber>מ.ר. 23996</AuthenticationTypeAndNumber>
        <RepresentatedOrRepresentativesNames>קאתרין ליוס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270448877</CasePartyID>
        <PartyTypeID>2</PartyTypeID>
        <ActivityStatusID>1</ActivityStatusID>
        <PartyAliasID>21</PartyAliasID>
        <PartyAliasName>בא כוח נתבעים</PartyAliasName>
        <LegalEntityID>386151</LegalEntityID>
        <CaseLegalEntityID>128965997</CaseLegalEntityID>
        <AuthenticationTypeID>4</AuthenticationTypeID>
        <AuthenticationTypeName>מ.ר.</AuthenticationTypeName>
        <LegalEntityNumber>23996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הנאמנים 29 חיפה </FullAddress>
        <EmailAddress>samer-law@bezeqint.net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84286459</LegalEntityAddressID>
        <LegalEntityEmailAddressID>68080990</LegalEntityEmailAddressID>
        <PleaTypeID>4</PleaTypeID>
        <LawyerOfficeName>סאמר בשארה </LawyerOfficeName>
        <LawyerOfficeID>419775</LawyerOfficeID>
        <GroupPartyAlias/>
        <IsConverted>false</IsConverted>
        <LegalEntityNameID>7135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סאמר בשארה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נעים ליוס</FullName>
        <FirstName>נעים</FirstName>
        <LastName>ליוס</LastName>
        <PartyPropertyName/>
        <AuthenticationTypeAndNumber>ת"ז 039653027</AuthenticationTypeAndNumber>
        <RepresentatedOrRepresentativesNames>סוהיל דכור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269400773</CasePartyID>
        <PartyTypeID>1</PartyTypeID>
        <ActivityStatusID>1</ActivityStatusID>
        <PartyAliasID>1</PartyAliasID>
        <PartyAliasName>תובע</PartyAliasName>
        <OrdinalNumber>1</OrdinalNumber>
        <LegalEntityID>15816770</LegalEntityID>
        <CaseLegalEntityID>128649944</CaseLegalEntityID>
        <AuthenticationTypeID>1</AuthenticationTypeID>
        <AuthenticationTypeName>ת"ז</AuthenticationTypeName>
        <LegalEntityNumber>039653027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מעיליא </FullAddress>
        <MotionID>0</MotionID>
        <CasePleaID>0</CasePleaID>
        <FatherName>פיליב</FatherName>
        <LinkedCaseID>0</LinkedCaseID>
        <PartyID>1</PartyID>
        <CasePartyCategoryID>2</CasePartyCategoryID>
        <LegalEntityAddressID>89230890</LegalEntityAddressID>
        <PleaTypeID>4</PleaTypeID>
        <GroupPartyAlias>תובעים</GroupPartyAlias>
        <IsConverted>false</IsConverted>
        <LegalEntityRegisteredNameID>6112338</LegalEntityRegisteredNameID>
        <LegalEntityNameID>96480880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נעים ליוס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סוהיל דכור</FullName>
        <FirstName>סוהיל</FirstName>
        <LastName>דכור</LastName>
        <PartyPropertyName/>
        <AuthenticationTypeAndNumber>מ.ר. 49721</AuthenticationTypeAndNumber>
        <RepresentatedOrRepresentativesNames>נעים ליוס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269400774</CasePartyID>
        <PartyTypeID>2</PartyTypeID>
        <ActivityStatusID>1</ActivityStatusID>
        <PartyAliasID>20</PartyAliasID>
        <PartyAliasName>בא כוח תובעים</PartyAliasName>
        <OrdinalNumber>1</OrdinalNumber>
        <LegalEntityID>7544090</LegalEntityID>
        <CaseLegalEntityID>128649945</CaseLegalEntityID>
        <AuthenticationTypeID>4</AuthenticationTypeID>
        <AuthenticationTypeName>מ.ר.</AuthenticationTypeName>
        <LegalEntityNumber>49721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ת.ד 5809 מעלות-תרשיחא </FullAddress>
        <EmailAddress>sohale1@walla.co.il</EmailAddress>
        <MotionID>0</MotionID>
        <CasePleaID>0</CasePleaID>
        <LinkedCaseID>0</LinkedCaseID>
        <PartyID>1</PartyID>
        <CasePartyCategoryID>2</CasePartyCategoryID>
        <LegalEntityAddressID>82904396</LegalEntityAddressID>
        <LegalEntityEmailAddressID>68018175</LegalEntityEmailAddressID>
        <PleaTypeID>4</PleaTypeID>
        <LawyerOfficeName>משרד עו"ד סוהיל דכור</LawyerOfficeName>
        <LawyerOfficeID>7544091</LawyerOfficeID>
        <GroupPartyAlias/>
        <IsConverted>false</IsConverted>
        <LegalEntityNameID>7202469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סוהיל דכור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קאתרין ליוס</FullName>
        <FirstName>קאתרין</FirstName>
        <LastName>גבריס</LastName>
        <PartyPropertyName/>
        <AuthenticationTypeAndNumber>ת"ז 200407757</AuthenticationTypeAndNumber>
        <RepresentatedOrRepresentativesNames>סאמר בשארה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269400775</CasePartyID>
        <PartyTypeID>1</PartyTypeID>
        <ActivityStatusID>1</ActivityStatusID>
        <PartyAliasID>2</PartyAliasID>
        <PartyAliasName>נתבע</PartyAliasName>
        <OrdinalNumber>1</OrdinalNumber>
        <LegalEntityID>75645891</LegalEntityID>
        <CaseLegalEntityID>128649946</CaseLegalEntityID>
        <AuthenticationTypeID>1</AuthenticationTypeID>
        <AuthenticationTypeName>ת"ז</AuthenticationTypeName>
        <LegalEntityNumber>200407757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מעיליא </FullAddress>
        <MotionID>0</MotionID>
        <CasePleaID>0</CasePleaID>
        <FatherName>אוסאמה</FatherName>
        <LinkedCaseID>0</LinkedCaseID>
        <PartyID>2</PartyID>
        <CasePartyCategoryID>2</CasePartyCategoryID>
        <LegalEntityAddressID>89230891</LegalEntityAddressID>
        <PleaTypeID>4</PleaTypeID>
        <GroupPartyAlias>נתבעים</GroupPartyAlias>
        <IsConverted>false</IsConverted>
        <LegalEntityRegisteredNameID>10545668</LegalEntityRegisteredNameID>
        <LegalEntityNameID>96480881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קאתרין ליוס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2024-11-04T09:16:21.1378077+02:00</DecisionSignatureDate>
    <OpenCaseDate>2024-04-30T07:00:00+03:00</OpenCaseDate>
    <CaseFeeSum>0.000</CaseFeeSum>
    <DecisionTypeID>1</DecisionTypeID>
    <DecisionSignatureUserName>ניר זיתוני</DecisionSignatureUserName>
    <DecisionSignatureDateHebrew>2024-11-04T09:16:21.1378077+02:00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ליוס נ' ליוס</CaseName>
    <DecisionNumberInCase>15</DecisionNumberInCase>
  </dt_Decision>
  <dt_DecisionCase>
    <DecisionID>0</DecisionID>
    <CaseID>81178065</CaseID>
    <CaseJudicialPersonPresentationDS>
      <CaseJudicalPersonActive>
        <CaseID>81178065</CaseID>
        <JudicialPersonID>029462280@GOV.IL</JudicialPersonID>
        <JudicialPersonTypeID>1</JudicialPersonTypeID>
        <JudicialTypeID>1</JudicialTypeID>
        <IsChairman>false</IsChairman>
        <TreatmentStartDate>2024-04-25T14:04:02.2+03:00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מסייע ללא מיוצגים וסניגוריה ציבורית </RoleName>
        <IsSubProceeding>FALSE</IsSubProceeding>
        <FullName>הסיוע המשפטי - מחוז חיפה</FullName>
        <LastName>הסיוע המשפטי - מחוז חיפה</LastName>
        <PartyPropertyName/>
        <AuthenticationTypeAndNumber>משרדי ממשלה 513442022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270648070</CasePartyID>
        <PartyTypeID>3</PartyTypeID>
        <ActivityStatusID>1</ActivityStatusID>
        <LegalEntityID>7537325</LegalEntityID>
        <CaseLegalEntityID>129027657</CaseLegalEntityID>
        <AssistantRoleID>26</AssistantRoleID>
        <AuthenticationTypeID>13</AuthenticationTypeID>
        <AuthenticationTypeName>משרדי ממשלה</AuthenticationTypeName>
        <LegalEntityNumber>513442022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שד' פל ים 15 א' חיפה </FullAddress>
        <MotionID>0</MotionID>
        <CasePleaID>0</CasePleaID>
        <LinkedCaseID>0</LinkedCaseID>
        <PartyID>1</PartyID>
        <CasePartyCategoryID>2</CasePartyCategoryID>
        <LegalEntityAddressID>7578509</LegalEntityAddressID>
        <PleaTypeID>4</PleaTypeID>
        <GroupPartyAlias/>
        <IsConverted>false</IsConverted>
        <LegalEntityRegisteredNameID>6018545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הסיוע המשפטי - מחוז חיפה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מעיליא- סדרי דין</FullName>
        <LastName>המחלקה לשירותים חברתיים- מעיליא- סדרי דין</LastName>
        <PartyPropertyName/>
        <AuthenticationTypeAndNumber>רשויות מקומיות 10000000868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270657931</CasePartyID>
        <PartyTypeID>3</PartyTypeID>
        <ActivityStatusID>1</ActivityStatusID>
        <LegalEntityID>81436918</LegalEntityID>
        <CaseLegalEntityID>129030594</CaseLegalEntityID>
        <AssistantRoleID>16</AssistantRoleID>
        <AuthenticationTypeID>14</AuthenticationTypeID>
        <AuthenticationTypeName>רשויות מקומיות</AuthenticationTypeName>
        <LegalEntityNumber>10000000868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ת.ד 294 מעיליא </FullAddress>
        <EmailAddress>shadia@mielya.muni.il</EmailAddress>
        <MotionID>0</MotionID>
        <CasePleaID>0</CasePleaID>
        <LinkedCaseID>0</LinkedCaseID>
        <PartyID>1</PartyID>
        <CasePartyCategoryID>2</CasePartyCategoryID>
        <LegalEntityAddressID>88367817</LegalEntityAddressID>
        <LegalEntityEmailAddressID>68301749</LegalEntityEmailAddressID>
        <PleaTypeID>4</PleaTypeID>
        <GroupPartyAlias/>
        <IsConverted>false</IsConverted>
        <LegalEntityRegisteredNameID>10478276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מעיליא- סדרי דין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ר . ל (קטין)</FullName>
        <FirstName>ר .</FirstName>
        <LastName>ל</LastName>
        <PartyPropertyID>2</PartyPropertyID>
        <PartyPropertyName/>
        <AuthenticationTypeAndNumber>ת"ז </AuthenticationTypeAndNumber>
        <RepresentatedOrRepresentativesNames>בהאא עתאמנה אבו ריא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270976995</CasePartyID>
        <PartyTypeID>3</PartyTypeID>
        <ActivityStatusID>1</ActivityStatusID>
        <LegalEntityID>81937433</LegalEntityID>
        <CaseLegalEntityID>129125416</CaseLegalEntityID>
        <AssistantRoleID>33</AssistantRoleID>
        <AuthenticationTypeID>1</AuthenticationTypeID>
        <AuthenticationTypeName>ת"ז</AuthenticationTypeName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/>
        <MotionID>0</MotionID>
        <CasePleaID>0</CasePleaID>
        <LinkedCaseID>0</LinkedCaseID>
        <PartyID>1</PartyID>
        <CasePartyCategoryID>2</CasePartyCategoryID>
        <PleaTypeID>4</PleaTypeID>
        <GroupPartyAlias/>
        <IsConverted>false</IsConverted>
        <LegalEntityNameID>96657615</LegalEntityNameID>
        <RepresentatedNamesOfAssistant/>
        <LegalEntityTypeID>1</LegalEntityTypeID>
        <IsVerdictExists>false</IsVerdictExists>
        <IsAsirAzir>false</IsAsirAzir>
        <MainAndSecSpec/>
        <IsPublicationProhibited>false</IsPublicationProhibited>
        <PublicationProhibitedFullName>ר . ל (קטין)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מסייעים</RoleName>
        <IsSubProceeding>FALSE</IsSubProceeding>
        <FullName>בהאא עתאמנה אבו ריא</FullName>
        <FirstName>בהאא</FirstName>
        <LastName>עתאמנה אבו ריא</LastName>
        <PartyPropertyName/>
        <AuthenticationTypeAndNumber>מ.ר. 41306</AuthenticationTypeAndNumber>
        <RepresentatedOrRepresentativesNames/>
        <RepresentatedOrRepresentativesCount>0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270977032</CasePartyID>
        <PartyTypeID>2</PartyTypeID>
        <ActivityStatusID>1</ActivityStatusID>
        <PartyAliasID>105</PartyAliasID>
        <PartyAliasName>בא כוח מסייעים</PartyAliasName>
        <LegalEntityID>414076</LegalEntityID>
        <CaseLegalEntityID>129125424</CaseLegalEntityID>
        <AuthenticationTypeID>4</AuthenticationTypeID>
        <AuthenticationTypeName>מ.ר.</AuthenticationTypeName>
        <LegalEntityNumber>41306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הגליל 33/3 כרמיאל </FullAddress>
        <EmailAddress>aburayabaha.adv@gmail.com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88515787</LegalEntityAddressID>
        <LegalEntityEmailAddressID>68204241</LegalEntityEmailAddressID>
        <PleaTypeID>4</PleaTypeID>
        <LawyerOfficeName>משרד עו"ד: בהאא עתאמנה אבו ריא</LawyerOfficeName>
        <LawyerOfficeID>454720</LawyerOfficeID>
        <GroupPartyAlias/>
        <IsConverted>false</IsConverted>
        <LegalEntityNameID>35060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בהאא עתאמנה אבו ריא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סאמר בשארה</FullName>
        <FirstName>סאמר</FirstName>
        <LastName>בשארה</LastName>
        <PartyPropertyName/>
        <AuthenticationTypeAndNumber>מ.ר. 23996</AuthenticationTypeAndNumber>
        <RepresentatedOrRepresentativesNames>קאתרין ליוס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270448877</CasePartyID>
        <PartyTypeID>2</PartyTypeID>
        <ActivityStatusID>1</ActivityStatusID>
        <PartyAliasID>21</PartyAliasID>
        <PartyAliasName>בא כוח נתבעים</PartyAliasName>
        <LegalEntityID>386151</LegalEntityID>
        <CaseLegalEntityID>128965997</CaseLegalEntityID>
        <AuthenticationTypeID>4</AuthenticationTypeID>
        <AuthenticationTypeName>מ.ר.</AuthenticationTypeName>
        <LegalEntityNumber>23996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הנאמנים 29 חיפה </FullAddress>
        <EmailAddress>samer-law@bezeqint.net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84286459</LegalEntityAddressID>
        <LegalEntityEmailAddressID>68080990</LegalEntityEmailAddressID>
        <PleaTypeID>4</PleaTypeID>
        <LawyerOfficeName>סאמר בשארה </LawyerOfficeName>
        <LawyerOfficeID>419775</LawyerOfficeID>
        <GroupPartyAlias/>
        <IsConverted>false</IsConverted>
        <LegalEntityNameID>7135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סאמר בשארה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נעים ליוס</FullName>
        <FirstName>נעים</FirstName>
        <LastName>ליוס</LastName>
        <PartyPropertyName/>
        <AuthenticationTypeAndNumber>ת"ז 039653027</AuthenticationTypeAndNumber>
        <RepresentatedOrRepresentativesNames>סוהיל דכור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269400773</CasePartyID>
        <PartyTypeID>1</PartyTypeID>
        <ActivityStatusID>1</ActivityStatusID>
        <PartyAliasID>1</PartyAliasID>
        <PartyAliasName>תובע</PartyAliasName>
        <OrdinalNumber>1</OrdinalNumber>
        <LegalEntityID>15816770</LegalEntityID>
        <CaseLegalEntityID>128649944</CaseLegalEntityID>
        <AuthenticationTypeID>1</AuthenticationTypeID>
        <AuthenticationTypeName>ת"ז</AuthenticationTypeName>
        <LegalEntityNumber>039653027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מעיליא </FullAddress>
        <MotionID>0</MotionID>
        <CasePleaID>0</CasePleaID>
        <FatherName>פיליב</FatherName>
        <LinkedCaseID>0</LinkedCaseID>
        <PartyID>1</PartyID>
        <CasePartyCategoryID>2</CasePartyCategoryID>
        <LegalEntityAddressID>89230890</LegalEntityAddressID>
        <PleaTypeID>4</PleaTypeID>
        <GroupPartyAlias>תובעים</GroupPartyAlias>
        <IsConverted>false</IsConverted>
        <LegalEntityRegisteredNameID>6112338</LegalEntityRegisteredNameID>
        <LegalEntityNameID>96480880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נעים ליוס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סוהיל דכור</FullName>
        <FirstName>סוהיל</FirstName>
        <LastName>דכור</LastName>
        <PartyPropertyName/>
        <AuthenticationTypeAndNumber>מ.ר. 49721</AuthenticationTypeAndNumber>
        <RepresentatedOrRepresentativesNames>נעים ליוס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269400774</CasePartyID>
        <PartyTypeID>2</PartyTypeID>
        <ActivityStatusID>1</ActivityStatusID>
        <PartyAliasID>20</PartyAliasID>
        <PartyAliasName>בא כוח תובעים</PartyAliasName>
        <OrdinalNumber>1</OrdinalNumber>
        <LegalEntityID>7544090</LegalEntityID>
        <CaseLegalEntityID>128649945</CaseLegalEntityID>
        <AuthenticationTypeID>4</AuthenticationTypeID>
        <AuthenticationTypeName>מ.ר.</AuthenticationTypeName>
        <LegalEntityNumber>49721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ת.ד 5809 מעלות-תרשיחא </FullAddress>
        <EmailAddress>sohale1@walla.co.il</EmailAddress>
        <MotionID>0</MotionID>
        <CasePleaID>0</CasePleaID>
        <LinkedCaseID>0</LinkedCaseID>
        <PartyID>1</PartyID>
        <CasePartyCategoryID>2</CasePartyCategoryID>
        <LegalEntityAddressID>82904396</LegalEntityAddressID>
        <LegalEntityEmailAddressID>68018175</LegalEntityEmailAddressID>
        <PleaTypeID>4</PleaTypeID>
        <LawyerOfficeName>משרד עו"ד סוהיל דכור</LawyerOfficeName>
        <LawyerOfficeID>7544091</LawyerOfficeID>
        <GroupPartyAlias/>
        <IsConverted>false</IsConverted>
        <LegalEntityNameID>7202469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סוהיל דכור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קאתרין ליוס</FullName>
        <FirstName>קאתרין</FirstName>
        <LastName>גבריס</LastName>
        <PartyPropertyName/>
        <AuthenticationTypeAndNumber>ת"ז 200407757</AuthenticationTypeAndNumber>
        <RepresentatedOrRepresentativesNames>סאמר בשארה</RepresentatedOrRepresentativesNames>
        <RepresentatedOrRepresentativesCount>1</RepresentatedOrRepresentativesCount>
        <InvitedBy/>
        <CaseID>81178065</CaseID>
        <CaseJudicialPersonPresentationDS>
          <CaseJudicalPersonActive>
            <CaseID>81178065</CaseID>
            <JudicialPersonID>029462280@GOV.IL</JudicialPersonID>
            <JudicialPersonTypeID>1</JudicialPersonTypeID>
            <JudicialTypeID>1</JudicialTypeID>
            <IsChairman>false</IsChairman>
            <TreatmentStartDate>2024-04-25T14:04:02.2+03:00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269400775</CasePartyID>
        <PartyTypeID>1</PartyTypeID>
        <ActivityStatusID>1</ActivityStatusID>
        <PartyAliasID>2</PartyAliasID>
        <PartyAliasName>נתבע</PartyAliasName>
        <OrdinalNumber>1</OrdinalNumber>
        <LegalEntityID>75645891</LegalEntityID>
        <CaseLegalEntityID>128649946</CaseLegalEntityID>
        <AuthenticationTypeID>1</AuthenticationTypeID>
        <AuthenticationTypeName>ת"ז</AuthenticationTypeName>
        <LegalEntityNumber>200407757</LegalEntityNumber>
        <IsMainPartyType>true</IsMainPartyType>
        <CaseDisplayIdentifier>52581-04-24</CaseDisplayIdentifier>
        <CaseTypeID>10262</CaseTypeID>
        <CaseTypeName>תביעה לאחר הסדר התדיינויות במשפחה (תלה"מ)</CaseTypeName>
        <CaseName>ליוס נ' ליוס</CaseName>
        <FullAddress>מעיליא </FullAddress>
        <MotionID>0</MotionID>
        <CasePleaID>0</CasePleaID>
        <FatherName>אוסאמה</FatherName>
        <LinkedCaseID>0</LinkedCaseID>
        <PartyID>2</PartyID>
        <CasePartyCategoryID>2</CasePartyCategoryID>
        <LegalEntityAddressID>89230891</LegalEntityAddressID>
        <PleaTypeID>4</PleaTypeID>
        <GroupPartyAlias>נתבעים</GroupPartyAlias>
        <IsConverted>false</IsConverted>
        <LegalEntityRegisteredNameID>10545668</LegalEntityRegisteredNameID>
        <LegalEntityNameID>96480881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קאתרין ליוס</PublicationProhibitedFullName>
      </CaseParties>
    </CasePartiesSelectionDS>
    <CaseName>ליוס נ' ליוס</CaseName>
    <CaseDisplayIdentifier>52581-04-24</CaseDisplayIdentifier>
    <CaseInterestID>10510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153-48536195</Fax>
    <PartyID>2</PartyID>
    <PartyTypeID>2</PartyTypeID>
    <DecisionID>0</DecisionID>
    <StreetName>הנאמנים 29</StreetName>
    <ZipCode>3326444</ZipCode>
    <CityName>חיפה</CityName>
    <FullName>סאמר בשארה</FullName>
    <Email>samer-law@bezeqint.net</Email>
    <IsPublicationProhibited>false</IsPublicationProhibited>
  </dt_LegalEntityDetails>
  <dt_LegalEntityDetails>
    <Fax>02-6462654</Fax>
    <Phone>04-8633643</Phone>
    <AddressDesc/>
    <PartyID>1</PartyID>
    <PartyTypeID>3</PartyTypeID>
    <DecisionID>0</DecisionID>
    <AssistantRoleID>26</AssistantRoleID>
    <StreetName>שד' פל ים 15 א' </StreetName>
    <CityName>חיפה</CityName>
    <FullName> הסיוע המשפטי - מחוז חיפה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16</AssistantRoleID>
    <StreetName>ת.ד 294</StreetName>
    <CityName>מעיליא</CityName>
    <FullName> המחלקה לשירותים חברתיים- מעיליא- סדרי דין</FullName>
    <Email>shadia@mielya.muni.il</Email>
    <IsPublicationProhibited>false</IsPublicationProhibited>
  </dt_LegalEntityDetails>
  <dt_LegalEntityDetails>
    <Fax/>
    <Phone/>
    <AddressDesc/>
    <PartyID>1</PartyID>
    <PartyTypeID>3</PartyTypeID>
    <DecisionID>0</DecisionID>
    <AssistantRoleID>33</AssistantRoleID>
    <StreetName/>
    <CityName/>
    <FullName>ר . ל </FullName>
    <Email/>
    <IsPublicationProhibited>false</IsPublicationProhibited>
  </dt_LegalEntityDetails>
  <dt_LegalEntityDetails>
    <Fax>04-6745783</Fax>
    <Phone>04-9081455</Phone>
    <PartyID>1</PartyID>
    <PartyTypeID>2</PartyTypeID>
    <DecisionID>0</DecisionID>
    <StreetName>הגליל 33/3</StreetName>
    <ZipCode>2172636</ZipCode>
    <CityName>כרמיאל</CityName>
    <FullName>בהאא עתאמנה אבו ריא</FullName>
    <Email>aburayabaha.adv@gmail.com</Email>
    <IsPublicationProhibited>false</IsPublicationProhibited>
  </dt_LegalEntityDetails>
  <dt_LegalEntityDetails>
    <PartyID>1</PartyID>
    <PartyTypeID>1</PartyTypeID>
    <DecisionID>0</DecisionID>
    <CityName>מעיליא</CityName>
    <FullName>נעים ליוס</FullName>
    <IsPublicationProhibited>false</IsPublicationProhibited>
  </dt_LegalEntityDetails>
  <dt_LegalEntityDetails>
    <Fax>153-46913550</Fax>
    <Phone>04-6913550</Phone>
    <PartyID>1</PartyID>
    <PartyTypeID>2</PartyTypeID>
    <DecisionID>0</DecisionID>
    <StreetName>ת.ד 5809</StreetName>
    <ZipCode>24952</ZipCode>
    <CityName>מעלות-תרשיחא</CityName>
    <FullName>סוהיל דכור</FullName>
    <Email>sohale1@walla.co.il</Email>
    <IsPublicationProhibited>false</IsPublicationProhibited>
  </dt_LegalEntityDetails>
  <dt_LegalEntityDetails>
    <PartyID>2</PartyID>
    <PartyTypeID>1</PartyTypeID>
    <DecisionID>0</DecisionID>
    <CityName>מעיליא</CityName>
    <FullName>קאתרין ליוס</FullName>
    <IsPublicationProhibited>false</IsPublicationProhibited>
  </dt_LegalEntityDetails>
  <dt_CaseJudicalPersonActive>
    <CaseJudicalPerson>שופט ניר זיתוני</CaseJudicalPerson>
  </dt_CaseJudicalPersonActive>
  <dt_Sitting>
    <FutureSittingDate>2025-02-25T09:00:00+02:00</FutureSittingDate>
    <NextSittingTypeID>1</Next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A6575-3A0A-4FA6-916F-D04F77B85439}">
  <ds:schemaRefs/>
</ds:datastoreItem>
</file>

<file path=customXml/itemProps2.xml><?xml version="1.0" encoding="utf-8"?>
<ds:datastoreItem xmlns:ds="http://schemas.openxmlformats.org/officeDocument/2006/customXml" ds:itemID="{4A019E16-59D9-462F-BD2B-12C0EB01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1410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2024-11-07T14:11:00Z</dcterms:created>
  <dcterms:modified xsi:type="dcterms:W3CDTF">2024-11-07T14:11:00Z</dcterms:modified>
</cp:coreProperties>
</file>